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material de higiene, limpeza e proteção individual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EXATA MEDICAMENTOS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22.778.969/0001-20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595.800,00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7/2020-090410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Marmitex para atender ao pessoal da frente de trabalho no combate e prevenção a pandemia do COVID-19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LOGEAN S PEREIRA EIRELI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25.164.169/0001-08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35.100,00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22/04/2020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22/07/2020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7/2020-1304011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refeições (marmitex) para servidores e colaboradores da Secretaria Municipal de Saúde, nas diversas frentes de trabalho no combate e prevenção a pandemia do COVID-19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LOGEAN S PEREIRA EIRELI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25.164.169/0001-08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78.000,00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22/04/2020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22/07/2020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7/2020-1304012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     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 – COVID-19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 DISTRIBUIDORA DE MEDICAMENTOS LTDA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32.651.599/0001-10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150,00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105.000,00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22/07/2020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7/2020-14050001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 necessário para o tratamento de pacientes do COVID-19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EIRELE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8,50  e  3,60  e  3,00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174.992,00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8,50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170.000,00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18/05/2020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18/05/2020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7/2020-14050002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 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uniformes e EPIS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H.W.C. DA SILVA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28.692.942/0001-05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42.822,40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7/2020-2705002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de engenharia e construção civil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BRASFORT EMPREENDIMENTOS E CONSTRUÇÕES LTDA-ME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17.881.358/0001-73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</w:t>
              <w:br w:type="textWrapping"/>
              <w:t xml:space="preserve">R$ 285.593,49</w:t>
              <w:br w:type="textWrapping"/>
              <w:t xml:space="preserve">V.T.</w:t>
              <w:br w:type="textWrapping"/>
              <w:t xml:space="preserve">R$ 285.593,49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</w:t>
              <w:br w:type="textWrapping"/>
              <w:t xml:space="preserve">28/05/2020</w:t>
              <w:br w:type="textWrapping"/>
              <w:t xml:space="preserve">Final</w:t>
              <w:br w:type="textWrapping"/>
              <w:t xml:space="preserve">30/07/2020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7/2020-270501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máscaras de proteção para distribuição aos alunos e servidores da Educação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bookmarkStart w:colFirst="0" w:colLast="0" w:name="_37ls3otezu4f" w:id="1"/>
            <w:bookmarkEnd w:id="1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VELLUMAN JALESKA DO NASCIMENTO LIMA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14.403.069/0001-70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3,00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02/07/2020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Nº 7/2020-2206008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médicos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bookmarkStart w:colFirst="0" w:colLast="0" w:name="_37ls3otezu4f" w:id="1"/>
            <w:bookmarkEnd w:id="1"/>
            <w:r w:rsidDel="00000000" w:rsidR="00000000" w:rsidRPr="00000000">
              <w:rPr>
                <w:rtl w:val="0"/>
              </w:rPr>
              <w:t xml:space="preserve">GESTÃO MEDICA ESPECIALIZADA SERVIÇOS MEDICOS LTDA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449.664,00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449.664,00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30/08/2020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7/2020-2705003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e equipamentos de proteção individual EPIS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bookmarkStart w:colFirst="0" w:colLast="0" w:name="_yi74hyf77wl4" w:id="2"/>
            <w:bookmarkEnd w:id="2"/>
            <w:r w:rsidDel="00000000" w:rsidR="00000000" w:rsidRPr="00000000">
              <w:rPr>
                <w:rtl w:val="0"/>
              </w:rPr>
              <w:t xml:space="preserve">AP DISTRIBUIDORA DE MEDICAMENTOS LTDA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32.651.599/0001-10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505.400,00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30/06/2020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7/2020-1806006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equipamentos permanentes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x8lxnpz7lg0r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bookmarkStart w:colFirst="0" w:colLast="0" w:name="_a277aynhang" w:id="4"/>
            <w:bookmarkEnd w:id="4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bookmarkStart w:colFirst="0" w:colLast="0" w:name="_q37rbimp7bim" w:id="5"/>
            <w:bookmarkEnd w:id="5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bookmarkStart w:colFirst="0" w:colLast="0" w:name="_v07et2lutpe" w:id="6"/>
            <w:bookmarkEnd w:id="6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PRESENCIAL Nº 9/2020-00012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estiver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disponível será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publicado aqui.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MINUTA DE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Locação de trator de esteira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FRANCISCO HÉLIO SANTOS MOTA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bookmarkStart w:colFirst="0" w:colLast="0" w:name="_blz5wj7jll31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803.427.282-53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115.980,00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bookmarkStart w:colFirst="0" w:colLast="0" w:name="_uqjkacgx0pz9" w:id="8"/>
            <w:bookmarkEnd w:id="8"/>
            <w:r w:rsidDel="00000000" w:rsidR="00000000" w:rsidRPr="00000000">
              <w:rPr>
                <w:rtl w:val="0"/>
              </w:rPr>
              <w:t xml:space="preserve">V.T.: 115.980,00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30/06/2020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bookmarkStart w:colFirst="0" w:colLast="0" w:name="_p7vuozwhmdos" w:id="9"/>
            <w:bookmarkEnd w:id="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7/2020-2705004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do Ramo para Procedimentos Cirúrgicos Eletivos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t xml:space="preserve">HOSPITAL DAS CLINICAS MEDICAL DIAGNOSTICS EIRELI EPP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bookmarkStart w:colFirst="0" w:colLast="0" w:name="_blz5wj7jll31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bookmarkStart w:colFirst="0" w:colLast="0" w:name="_aft2vyaeedx7" w:id="10"/>
            <w:bookmarkEnd w:id="10"/>
            <w:r w:rsidDel="00000000" w:rsidR="00000000" w:rsidRPr="00000000">
              <w:rPr>
                <w:rtl w:val="0"/>
              </w:rPr>
              <w:t xml:space="preserve">26.963.758/0001-19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V.U.: 90.902,34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bookmarkStart w:colFirst="0" w:colLast="0" w:name="_mhzv0ldhtod5" w:id="11"/>
            <w:bookmarkEnd w:id="11"/>
            <w:r w:rsidDel="00000000" w:rsidR="00000000" w:rsidRPr="00000000">
              <w:rPr>
                <w:rtl w:val="0"/>
              </w:rPr>
              <w:t xml:space="preserve">V.T.: 90.902,34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bookmarkStart w:colFirst="0" w:colLast="0" w:name="_al1pextuwb5k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Início: 02/07/2020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bookmarkStart w:colFirst="0" w:colLast="0" w:name="_5az9l3jfydyv" w:id="12"/>
            <w:bookmarkEnd w:id="12"/>
            <w:r w:rsidDel="00000000" w:rsidR="00000000" w:rsidRPr="00000000">
              <w:rPr>
                <w:rtl w:val="0"/>
              </w:rPr>
              <w:t xml:space="preserve">Fim: 02/10/2020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7/2020-1806005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domeliseu.pa.gov.br/wp-content/uploads/2020/05/Medicamentos-2.docx" TargetMode="External"/><Relationship Id="rId10" Type="http://schemas.openxmlformats.org/officeDocument/2006/relationships/hyperlink" Target="https://domeliseu.pa.gov.br/wp-content/uploads/2020/05/Medicamentos-1.docx" TargetMode="External"/><Relationship Id="rId13" Type="http://schemas.openxmlformats.org/officeDocument/2006/relationships/hyperlink" Target="https://domeliseu.pa.gov.br/wp-content/uploads/2020/06/UBS-Eldorado.docx" TargetMode="External"/><Relationship Id="rId12" Type="http://schemas.openxmlformats.org/officeDocument/2006/relationships/hyperlink" Target="https://domeliseu.pa.gov.br/wp-content/uploads/2020/06/2705002.rt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meliseu.pa.gov.br/wp-content/uploads/2020/05/Teste-R%C3%A1pido.docx" TargetMode="External"/><Relationship Id="rId15" Type="http://schemas.openxmlformats.org/officeDocument/2006/relationships/hyperlink" Target="https://domeliseu.pa.gov.br/wp-content/uploads/2020/06/servi%C3%A7os.docx" TargetMode="External"/><Relationship Id="rId14" Type="http://schemas.openxmlformats.org/officeDocument/2006/relationships/hyperlink" Target="https://domeliseu.pa.gov.br/wp-content/uploads/2020/06/M%C3%A1scaras.docx" TargetMode="External"/><Relationship Id="rId17" Type="http://schemas.openxmlformats.org/officeDocument/2006/relationships/hyperlink" Target="https://domeliseu.pa.gov.br/wp-content/uploads/2020/07/Anexo-III-Minuta-do-contrato.pdf" TargetMode="External"/><Relationship Id="rId16" Type="http://schemas.openxmlformats.org/officeDocument/2006/relationships/hyperlink" Target="https://domeliseu.pa.gov.br/wp-content/uploads/2020/07/EPIs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meliseu.pa.gov.br/wp-content/uploads/2020/08/contratos.docx" TargetMode="External"/><Relationship Id="rId6" Type="http://schemas.openxmlformats.org/officeDocument/2006/relationships/hyperlink" Target="https://domeliseu.pa.gov.br/wp-content/uploads/2020/04/Higiene-e-Limpeza.docx" TargetMode="External"/><Relationship Id="rId18" Type="http://schemas.openxmlformats.org/officeDocument/2006/relationships/hyperlink" Target="https://domeliseu.pa.gov.br/wp-content/uploads/2020/07/contrato-medico.docx" TargetMode="External"/><Relationship Id="rId7" Type="http://schemas.openxmlformats.org/officeDocument/2006/relationships/hyperlink" Target="https://domeliseu.pa.gov.br/wp-content/uploads/2020/04/720201304011.rtf" TargetMode="External"/><Relationship Id="rId8" Type="http://schemas.openxmlformats.org/officeDocument/2006/relationships/hyperlink" Target="https://domeliseu.pa.gov.br/wp-content/uploads/2020/04/720201304012.rt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